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707DC" w14:textId="4F5494A0" w:rsidR="009105F1" w:rsidRPr="002F7954" w:rsidRDefault="007E2E55" w:rsidP="00B13FC2">
      <w:pPr>
        <w:jc w:val="both"/>
        <w:rPr>
          <w:b/>
          <w:sz w:val="24"/>
          <w:szCs w:val="24"/>
          <w:lang w:val="fr-FR"/>
        </w:rPr>
      </w:pPr>
      <w:r w:rsidRPr="002F7954">
        <w:rPr>
          <w:b/>
          <w:sz w:val="24"/>
          <w:szCs w:val="24"/>
          <w:lang w:val="fr-FR"/>
        </w:rPr>
        <w:t xml:space="preserve">CEVIFORTE </w:t>
      </w:r>
      <w:r w:rsidR="002F7954" w:rsidRPr="002F7954">
        <w:rPr>
          <w:b/>
          <w:sz w:val="24"/>
          <w:szCs w:val="24"/>
          <w:lang w:val="fr-FR"/>
        </w:rPr>
        <w:t xml:space="preserve">C+D </w:t>
      </w:r>
      <w:r w:rsidRPr="002F7954">
        <w:rPr>
          <w:b/>
          <w:sz w:val="24"/>
          <w:szCs w:val="24"/>
          <w:lang w:val="fr-FR"/>
        </w:rPr>
        <w:t>MAX</w:t>
      </w:r>
      <w:r w:rsidR="00B13FC2" w:rsidRPr="002F7954">
        <w:rPr>
          <w:sz w:val="24"/>
          <w:szCs w:val="24"/>
          <w:lang w:val="fr-FR"/>
        </w:rPr>
        <w:t xml:space="preserve"> </w:t>
      </w:r>
      <w:r w:rsidRPr="002F7954">
        <w:rPr>
          <w:sz w:val="24"/>
          <w:szCs w:val="24"/>
          <w:lang w:val="fr-FR"/>
        </w:rPr>
        <w:t>(</w:t>
      </w:r>
      <w:proofErr w:type="spellStart"/>
      <w:r w:rsidRPr="002F7954">
        <w:rPr>
          <w:sz w:val="24"/>
          <w:szCs w:val="24"/>
          <w:lang w:val="fr-FR"/>
        </w:rPr>
        <w:t>kapsułki</w:t>
      </w:r>
      <w:proofErr w:type="spellEnd"/>
      <w:r w:rsidRPr="002F7954">
        <w:rPr>
          <w:sz w:val="24"/>
          <w:szCs w:val="24"/>
          <w:lang w:val="fr-FR"/>
        </w:rPr>
        <w:t xml:space="preserve">) </w:t>
      </w:r>
      <w:proofErr w:type="spellStart"/>
      <w:r w:rsidR="00B13FC2" w:rsidRPr="002F7954">
        <w:rPr>
          <w:sz w:val="24"/>
          <w:szCs w:val="24"/>
          <w:lang w:val="fr-FR"/>
        </w:rPr>
        <w:t>suplement</w:t>
      </w:r>
      <w:proofErr w:type="spellEnd"/>
      <w:r w:rsidR="00B13FC2" w:rsidRPr="002F7954">
        <w:rPr>
          <w:sz w:val="24"/>
          <w:szCs w:val="24"/>
          <w:lang w:val="fr-FR"/>
        </w:rPr>
        <w:t xml:space="preserve"> </w:t>
      </w:r>
      <w:proofErr w:type="spellStart"/>
      <w:r w:rsidR="00B13FC2" w:rsidRPr="002F7954">
        <w:rPr>
          <w:sz w:val="24"/>
          <w:szCs w:val="24"/>
          <w:lang w:val="fr-FR"/>
        </w:rPr>
        <w:t>diety</w:t>
      </w:r>
      <w:proofErr w:type="spellEnd"/>
      <w:r w:rsidR="00B13FC2" w:rsidRPr="002F7954">
        <w:rPr>
          <w:b/>
          <w:sz w:val="24"/>
          <w:szCs w:val="24"/>
          <w:lang w:val="fr-FR"/>
        </w:rPr>
        <w:t xml:space="preserve"> </w:t>
      </w:r>
    </w:p>
    <w:p w14:paraId="12A707DD" w14:textId="4D687BE1" w:rsidR="00A5533C" w:rsidRDefault="007E2E55" w:rsidP="00B13FC2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Ceviforte</w:t>
      </w:r>
      <w:proofErr w:type="spellEnd"/>
      <w:r>
        <w:rPr>
          <w:b/>
          <w:sz w:val="24"/>
          <w:szCs w:val="24"/>
        </w:rPr>
        <w:t xml:space="preserve"> </w:t>
      </w:r>
      <w:r w:rsidR="002E4BC4" w:rsidRPr="002E4BC4">
        <w:rPr>
          <w:b/>
          <w:sz w:val="24"/>
          <w:szCs w:val="24"/>
        </w:rPr>
        <w:t xml:space="preserve">C+D </w:t>
      </w:r>
      <w:r>
        <w:rPr>
          <w:b/>
          <w:sz w:val="24"/>
          <w:szCs w:val="24"/>
        </w:rPr>
        <w:t xml:space="preserve">MAX </w:t>
      </w:r>
      <w:r>
        <w:rPr>
          <w:sz w:val="24"/>
          <w:szCs w:val="24"/>
        </w:rPr>
        <w:t>to suplement diety z maksymalną bezpieczną</w:t>
      </w:r>
      <w:r w:rsidR="00A5533C">
        <w:rPr>
          <w:sz w:val="24"/>
          <w:szCs w:val="24"/>
        </w:rPr>
        <w:t xml:space="preserve"> zawartości</w:t>
      </w:r>
      <w:r>
        <w:rPr>
          <w:sz w:val="24"/>
          <w:szCs w:val="24"/>
        </w:rPr>
        <w:t>ą</w:t>
      </w:r>
      <w:r w:rsidR="00A5533C">
        <w:rPr>
          <w:sz w:val="24"/>
          <w:szCs w:val="24"/>
        </w:rPr>
        <w:t xml:space="preserve"> witaminy C </w:t>
      </w:r>
      <w:r>
        <w:rPr>
          <w:sz w:val="24"/>
          <w:szCs w:val="24"/>
        </w:rPr>
        <w:t>(1000 mg</w:t>
      </w:r>
      <w:r w:rsidR="003E3137">
        <w:rPr>
          <w:sz w:val="24"/>
          <w:szCs w:val="24"/>
        </w:rPr>
        <w:t>)</w:t>
      </w:r>
      <w:r>
        <w:rPr>
          <w:sz w:val="24"/>
          <w:szCs w:val="24"/>
        </w:rPr>
        <w:t xml:space="preserve">, witaminy D (2000 j.m.) i cynku (15 mg)  </w:t>
      </w:r>
      <w:r w:rsidR="002E72C9">
        <w:rPr>
          <w:sz w:val="24"/>
          <w:szCs w:val="24"/>
        </w:rPr>
        <w:t>w 1 </w:t>
      </w:r>
      <w:r>
        <w:rPr>
          <w:sz w:val="24"/>
          <w:szCs w:val="24"/>
        </w:rPr>
        <w:t>kapsułce</w:t>
      </w:r>
      <w:r w:rsidR="00A5533C">
        <w:rPr>
          <w:sz w:val="24"/>
          <w:szCs w:val="24"/>
        </w:rPr>
        <w:t xml:space="preserve">. </w:t>
      </w:r>
    </w:p>
    <w:p w14:paraId="12A707DE" w14:textId="77777777" w:rsidR="00AF4D06" w:rsidRDefault="00AF4D06" w:rsidP="00AF4D0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ascii="Calibri" w:eastAsia="Microsoft YaHei" w:hAnsi="Calibri" w:cs="Arial"/>
          <w:bCs/>
          <w:color w:val="000000" w:themeColor="text1"/>
          <w:kern w:val="24"/>
          <w:sz w:val="24"/>
          <w:szCs w:val="24"/>
        </w:rPr>
        <w:t xml:space="preserve">Witamina C i D oraz cynk </w:t>
      </w:r>
      <w:r>
        <w:rPr>
          <w:rFonts w:cstheme="minorHAnsi"/>
          <w:sz w:val="24"/>
          <w:szCs w:val="24"/>
        </w:rPr>
        <w:t>pomagają w</w:t>
      </w:r>
      <w:r w:rsidRPr="007C77FD">
        <w:rPr>
          <w:rFonts w:cstheme="minorHAnsi"/>
          <w:sz w:val="24"/>
          <w:szCs w:val="24"/>
        </w:rPr>
        <w:t xml:space="preserve"> prawidłow</w:t>
      </w:r>
      <w:r>
        <w:rPr>
          <w:rFonts w:cstheme="minorHAnsi"/>
          <w:sz w:val="24"/>
          <w:szCs w:val="24"/>
        </w:rPr>
        <w:t xml:space="preserve">ym </w:t>
      </w:r>
      <w:r w:rsidRPr="007C77FD">
        <w:rPr>
          <w:rFonts w:cstheme="minorHAnsi"/>
          <w:sz w:val="24"/>
          <w:szCs w:val="24"/>
        </w:rPr>
        <w:t>funkcjonowani</w:t>
      </w:r>
      <w:r>
        <w:rPr>
          <w:rFonts w:cstheme="minorHAnsi"/>
          <w:sz w:val="24"/>
          <w:szCs w:val="24"/>
        </w:rPr>
        <w:t>u</w:t>
      </w:r>
      <w:r w:rsidRPr="007C77FD">
        <w:rPr>
          <w:rFonts w:cstheme="minorHAnsi"/>
          <w:sz w:val="24"/>
          <w:szCs w:val="24"/>
        </w:rPr>
        <w:t xml:space="preserve"> układu odpornościowego</w:t>
      </w:r>
      <w:r>
        <w:rPr>
          <w:rFonts w:cstheme="minorHAnsi"/>
          <w:sz w:val="24"/>
          <w:szCs w:val="24"/>
        </w:rPr>
        <w:t xml:space="preserve">.  Ponadto, witamina C oraz cynk pomagają w ochronie komórek przed stresem oksydacyjnym. Dodatkowo </w:t>
      </w:r>
      <w:r w:rsidRPr="0042754F">
        <w:rPr>
          <w:rFonts w:cstheme="minorHAnsi"/>
          <w:sz w:val="24"/>
          <w:szCs w:val="24"/>
        </w:rPr>
        <w:t xml:space="preserve">witamina C przyczynia się do zmniejszenia uczucia zmęczenia i znużenia, </w:t>
      </w:r>
      <w:r w:rsidRPr="0042754F">
        <w:rPr>
          <w:rStyle w:val="markedcontent"/>
          <w:sz w:val="24"/>
          <w:szCs w:val="24"/>
        </w:rPr>
        <w:t xml:space="preserve">ochrony komórek przed stresem oksydacyjnym oraz </w:t>
      </w:r>
      <w:r w:rsidRPr="0042754F">
        <w:rPr>
          <w:rFonts w:cstheme="minorHAnsi"/>
          <w:sz w:val="24"/>
          <w:szCs w:val="24"/>
        </w:rPr>
        <w:t>utrzymania prawidłowego metabolizmu energetycznego.</w:t>
      </w:r>
    </w:p>
    <w:p w14:paraId="12A707DF" w14:textId="77777777" w:rsidR="00AF4D06" w:rsidRPr="00AF4D06" w:rsidRDefault="00AF4D06" w:rsidP="00AF4D0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2A707E0" w14:textId="667128FA" w:rsidR="007E2E55" w:rsidRPr="007E2E55" w:rsidRDefault="009105F1" w:rsidP="007E2E55">
      <w:pPr>
        <w:spacing w:after="0" w:line="240" w:lineRule="auto"/>
        <w:jc w:val="both"/>
        <w:rPr>
          <w:sz w:val="24"/>
          <w:szCs w:val="24"/>
        </w:rPr>
      </w:pPr>
      <w:r w:rsidRPr="00A5533C">
        <w:rPr>
          <w:b/>
          <w:sz w:val="24"/>
          <w:szCs w:val="24"/>
        </w:rPr>
        <w:t>Zastosowanie:</w:t>
      </w:r>
      <w:r w:rsidR="00B13FC2" w:rsidRPr="00A5533C">
        <w:rPr>
          <w:b/>
          <w:sz w:val="24"/>
          <w:szCs w:val="24"/>
        </w:rPr>
        <w:t xml:space="preserve"> </w:t>
      </w:r>
      <w:proofErr w:type="spellStart"/>
      <w:r w:rsidR="007E2E55" w:rsidRPr="007E2E55">
        <w:rPr>
          <w:sz w:val="24"/>
          <w:szCs w:val="24"/>
        </w:rPr>
        <w:t>Ceviforte</w:t>
      </w:r>
      <w:proofErr w:type="spellEnd"/>
      <w:r w:rsidR="002E4BC4">
        <w:rPr>
          <w:sz w:val="24"/>
          <w:szCs w:val="24"/>
        </w:rPr>
        <w:t xml:space="preserve"> C+D</w:t>
      </w:r>
      <w:r w:rsidR="007E2E55" w:rsidRPr="007E2E55">
        <w:rPr>
          <w:sz w:val="24"/>
          <w:szCs w:val="24"/>
        </w:rPr>
        <w:t xml:space="preserve"> MAX to suplement diety znajdujący zastosowanie:</w:t>
      </w:r>
    </w:p>
    <w:p w14:paraId="12A707E1" w14:textId="77777777" w:rsidR="007E2E55" w:rsidRPr="007E2E55" w:rsidRDefault="007E2E55" w:rsidP="007E2E55">
      <w:pPr>
        <w:spacing w:after="0" w:line="240" w:lineRule="auto"/>
        <w:jc w:val="both"/>
        <w:rPr>
          <w:sz w:val="24"/>
          <w:szCs w:val="24"/>
        </w:rPr>
      </w:pPr>
    </w:p>
    <w:p w14:paraId="12A707E2" w14:textId="77777777" w:rsidR="007E2E55" w:rsidRPr="00AF4D06" w:rsidRDefault="007E2E55" w:rsidP="00AF4D06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AF4D06">
        <w:rPr>
          <w:sz w:val="24"/>
          <w:szCs w:val="24"/>
        </w:rPr>
        <w:t>jako wsparcie prawidłowego funkcjonowania układu odpornościowego, w szczególności w okresach obniżonej odporności organizmu</w:t>
      </w:r>
    </w:p>
    <w:p w14:paraId="12A707E3" w14:textId="77777777" w:rsidR="007E2E55" w:rsidRPr="00AF4D06" w:rsidRDefault="007E2E55" w:rsidP="00AF4D06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AF4D06">
        <w:rPr>
          <w:sz w:val="24"/>
          <w:szCs w:val="24"/>
        </w:rPr>
        <w:t>w przypadku uczucia zmęczenia i znużenia, braku energii</w:t>
      </w:r>
    </w:p>
    <w:p w14:paraId="12A707E4" w14:textId="77777777" w:rsidR="00A5533C" w:rsidRPr="00AF4D06" w:rsidRDefault="007E2E55" w:rsidP="00AF4D06">
      <w:pPr>
        <w:pStyle w:val="Akapitzlist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AF4D06">
        <w:rPr>
          <w:sz w:val="24"/>
          <w:szCs w:val="24"/>
        </w:rPr>
        <w:t>w przypadku małej podaży witaminy C i D oraz cynku</w:t>
      </w:r>
    </w:p>
    <w:p w14:paraId="12A707E5" w14:textId="77777777" w:rsidR="00111EB0" w:rsidRPr="00111EB0" w:rsidRDefault="00111EB0" w:rsidP="00111EB0">
      <w:pPr>
        <w:spacing w:after="0" w:line="240" w:lineRule="auto"/>
        <w:jc w:val="both"/>
        <w:rPr>
          <w:rFonts w:eastAsia="Microsoft YaHei" w:cstheme="minorHAnsi"/>
          <w:bCs/>
          <w:color w:val="000000" w:themeColor="text1"/>
          <w:kern w:val="24"/>
          <w:sz w:val="24"/>
          <w:szCs w:val="24"/>
        </w:rPr>
      </w:pPr>
    </w:p>
    <w:p w14:paraId="12A707E6" w14:textId="14C261BF" w:rsidR="00111EB0" w:rsidRDefault="00111EB0" w:rsidP="00111EB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11EB0">
        <w:rPr>
          <w:rFonts w:cstheme="minorHAnsi"/>
          <w:b/>
          <w:sz w:val="24"/>
          <w:szCs w:val="24"/>
        </w:rPr>
        <w:t>Składniki:</w:t>
      </w:r>
      <w:r w:rsidR="00102FA5">
        <w:rPr>
          <w:rFonts w:cstheme="minorHAnsi"/>
          <w:sz w:val="24"/>
          <w:szCs w:val="24"/>
        </w:rPr>
        <w:t xml:space="preserve"> </w:t>
      </w:r>
      <w:r w:rsidR="007E2E55">
        <w:rPr>
          <w:rFonts w:cstheme="minorHAnsi"/>
          <w:sz w:val="24"/>
          <w:szCs w:val="24"/>
        </w:rPr>
        <w:t xml:space="preserve">witamina C (kwas L-askorbinowy), żelatyna (składnik otoczki), witamina D (cholekalcyferol), cynk (tlenek cynku), substancja wypełniająca – sole magnezowe kwasów tłuszczowych, składniki otoczki: barwniki – </w:t>
      </w:r>
      <w:r w:rsidR="00B92834">
        <w:rPr>
          <w:rFonts w:cstheme="minorHAnsi"/>
          <w:sz w:val="24"/>
          <w:szCs w:val="24"/>
        </w:rPr>
        <w:t>żółty tlenek żelaza, czerwony tlenek</w:t>
      </w:r>
      <w:r w:rsidR="007E2E55">
        <w:rPr>
          <w:rFonts w:cstheme="minorHAnsi"/>
          <w:sz w:val="24"/>
          <w:szCs w:val="24"/>
        </w:rPr>
        <w:t xml:space="preserve"> żelaza. </w:t>
      </w:r>
    </w:p>
    <w:p w14:paraId="12A707E7" w14:textId="77777777" w:rsidR="00111EB0" w:rsidRPr="00111EB0" w:rsidRDefault="00111EB0" w:rsidP="00111EB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2A707E8" w14:textId="77777777" w:rsidR="00111EB0" w:rsidRPr="00111EB0" w:rsidRDefault="00111EB0" w:rsidP="00111EB0">
      <w:pPr>
        <w:spacing w:after="0" w:line="240" w:lineRule="auto"/>
        <w:jc w:val="both"/>
        <w:rPr>
          <w:rStyle w:val="apple-converted-space"/>
          <w:rFonts w:cstheme="minorHAnsi"/>
          <w:b/>
          <w:sz w:val="24"/>
          <w:szCs w:val="24"/>
        </w:rPr>
      </w:pPr>
      <w:r w:rsidRPr="00111EB0">
        <w:rPr>
          <w:rFonts w:cstheme="minorHAnsi"/>
          <w:b/>
          <w:sz w:val="24"/>
          <w:szCs w:val="24"/>
        </w:rPr>
        <w:t xml:space="preserve">Zalecana do spożycia dzienna porcja preparatu: </w:t>
      </w:r>
      <w:r w:rsidRPr="00111EB0">
        <w:rPr>
          <w:rStyle w:val="apple-converted-space"/>
          <w:rFonts w:cstheme="minorHAnsi"/>
          <w:bCs/>
          <w:sz w:val="24"/>
          <w:szCs w:val="24"/>
          <w:shd w:val="clear" w:color="auto" w:fill="FFFFFF"/>
        </w:rPr>
        <w:t>1 kapsułka dziennie.</w:t>
      </w:r>
    </w:p>
    <w:p w14:paraId="12A707E9" w14:textId="77777777" w:rsidR="00111EB0" w:rsidRPr="00111EB0" w:rsidRDefault="00111EB0" w:rsidP="00111EB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2A707EA" w14:textId="77777777" w:rsidR="00111EB0" w:rsidRPr="00111EB0" w:rsidRDefault="00111EB0" w:rsidP="00111EB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11EB0">
        <w:rPr>
          <w:rFonts w:cstheme="minorHAnsi"/>
          <w:b/>
          <w:sz w:val="24"/>
          <w:szCs w:val="24"/>
        </w:rPr>
        <w:t xml:space="preserve">Sposób użycia: </w:t>
      </w:r>
      <w:r w:rsidRPr="00111EB0">
        <w:rPr>
          <w:rFonts w:cstheme="minorHAnsi"/>
          <w:sz w:val="24"/>
          <w:szCs w:val="24"/>
        </w:rPr>
        <w:t>Preparat należy podawać podczas posiłku.</w:t>
      </w:r>
      <w:r w:rsidRPr="00111EB0">
        <w:rPr>
          <w:rFonts w:cstheme="minorHAnsi"/>
          <w:sz w:val="24"/>
          <w:szCs w:val="24"/>
          <w:shd w:val="clear" w:color="auto" w:fill="FFFFFF"/>
        </w:rPr>
        <w:t xml:space="preserve"> Kapsułkę należy połknąć i popić dużą ilością wody.</w:t>
      </w:r>
    </w:p>
    <w:p w14:paraId="12A707EB" w14:textId="77777777" w:rsidR="00111EB0" w:rsidRPr="00111EB0" w:rsidRDefault="00111EB0" w:rsidP="00111EB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2A707EC" w14:textId="77777777" w:rsidR="00111EB0" w:rsidRDefault="00111EB0" w:rsidP="00111EB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11EB0">
        <w:rPr>
          <w:rFonts w:cstheme="minorHAnsi"/>
          <w:b/>
          <w:sz w:val="24"/>
          <w:szCs w:val="24"/>
        </w:rPr>
        <w:t>Skład porcji zalecanej do spożycia w ciągu dnia:</w:t>
      </w:r>
    </w:p>
    <w:p w14:paraId="12A707ED" w14:textId="77777777" w:rsidR="007E2E55" w:rsidRPr="00111EB0" w:rsidRDefault="007E2E55" w:rsidP="00111EB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42"/>
        <w:tblW w:w="85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2"/>
        <w:gridCol w:w="3966"/>
        <w:gridCol w:w="1937"/>
      </w:tblGrid>
      <w:tr w:rsidR="00111EB0" w:rsidRPr="00111EB0" w14:paraId="12A707F2" w14:textId="77777777" w:rsidTr="007E2E55">
        <w:trPr>
          <w:trHeight w:val="464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A707EE" w14:textId="77777777" w:rsidR="00111EB0" w:rsidRPr="00111EB0" w:rsidRDefault="00111EB0" w:rsidP="00111EB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1EB0">
              <w:rPr>
                <w:rFonts w:cstheme="minorHAnsi"/>
                <w:b/>
                <w:bCs/>
                <w:sz w:val="24"/>
                <w:szCs w:val="24"/>
              </w:rPr>
              <w:t>Składnik</w:t>
            </w:r>
          </w:p>
        </w:tc>
        <w:tc>
          <w:tcPr>
            <w:tcW w:w="3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A707EF" w14:textId="77777777" w:rsidR="00111EB0" w:rsidRPr="00111EB0" w:rsidRDefault="00111EB0" w:rsidP="00111EB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1EB0">
              <w:rPr>
                <w:rFonts w:cstheme="minorHAnsi"/>
                <w:b/>
                <w:bCs/>
                <w:sz w:val="24"/>
                <w:szCs w:val="24"/>
              </w:rPr>
              <w:t xml:space="preserve">Zawartość w porcji dziennej </w:t>
            </w:r>
          </w:p>
          <w:p w14:paraId="12A707F0" w14:textId="77777777" w:rsidR="00111EB0" w:rsidRPr="00111EB0" w:rsidRDefault="00111EB0" w:rsidP="00111EB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1EB0">
              <w:rPr>
                <w:rFonts w:cstheme="minorHAnsi"/>
                <w:b/>
                <w:bCs/>
                <w:sz w:val="24"/>
                <w:szCs w:val="24"/>
              </w:rPr>
              <w:t>(1 kapsułka)</w:t>
            </w:r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A707F1" w14:textId="77777777" w:rsidR="00111EB0" w:rsidRPr="00111EB0" w:rsidRDefault="00111EB0" w:rsidP="00111EB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1EB0">
              <w:rPr>
                <w:rFonts w:cstheme="minorHAnsi"/>
                <w:b/>
                <w:bCs/>
                <w:sz w:val="24"/>
                <w:szCs w:val="24"/>
              </w:rPr>
              <w:t>%RWS*</w:t>
            </w:r>
          </w:p>
        </w:tc>
      </w:tr>
      <w:tr w:rsidR="00111EB0" w:rsidRPr="00111EB0" w14:paraId="12A707F6" w14:textId="77777777" w:rsidTr="007E2E55">
        <w:trPr>
          <w:trHeight w:val="8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A707F3" w14:textId="77777777" w:rsidR="00111EB0" w:rsidRPr="00111EB0" w:rsidRDefault="00111EB0" w:rsidP="00111E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1EB0">
              <w:rPr>
                <w:rFonts w:cstheme="minorHAnsi"/>
                <w:sz w:val="24"/>
                <w:szCs w:val="24"/>
              </w:rPr>
              <w:t>Witamina C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A707F4" w14:textId="77777777" w:rsidR="00111EB0" w:rsidRPr="00111EB0" w:rsidRDefault="00111EB0" w:rsidP="00111EB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11EB0">
              <w:rPr>
                <w:rFonts w:cstheme="minorHAnsi"/>
                <w:sz w:val="24"/>
                <w:szCs w:val="24"/>
              </w:rPr>
              <w:t>1000 mg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A707F5" w14:textId="77777777" w:rsidR="00111EB0" w:rsidRPr="00111EB0" w:rsidRDefault="00111EB0" w:rsidP="00111EB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11EB0">
              <w:rPr>
                <w:rFonts w:cstheme="minorHAnsi"/>
                <w:sz w:val="24"/>
                <w:szCs w:val="24"/>
              </w:rPr>
              <w:t>1250</w:t>
            </w:r>
          </w:p>
        </w:tc>
      </w:tr>
      <w:tr w:rsidR="007E2E55" w:rsidRPr="00111EB0" w14:paraId="12A707FA" w14:textId="77777777" w:rsidTr="007E2E55">
        <w:trPr>
          <w:trHeight w:val="37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A707F7" w14:textId="77777777" w:rsidR="007E2E55" w:rsidRPr="00111EB0" w:rsidRDefault="007E2E55" w:rsidP="00111E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Witamina D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A707F8" w14:textId="77777777" w:rsidR="007E2E55" w:rsidRPr="00111EB0" w:rsidRDefault="00D72E64" w:rsidP="00111EB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 µg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A707F9" w14:textId="77777777" w:rsidR="007E2E55" w:rsidRPr="00111EB0" w:rsidRDefault="007E2E55" w:rsidP="00111EB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1000</w:t>
            </w:r>
          </w:p>
        </w:tc>
      </w:tr>
      <w:tr w:rsidR="007E2E55" w:rsidRPr="00111EB0" w14:paraId="12A707FE" w14:textId="77777777" w:rsidTr="007E2E55">
        <w:trPr>
          <w:trHeight w:val="26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A707FB" w14:textId="77777777" w:rsidR="007E2E55" w:rsidRPr="00111EB0" w:rsidRDefault="007E2E55" w:rsidP="00111E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Cynk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A707FC" w14:textId="77777777" w:rsidR="007E2E55" w:rsidRPr="00111EB0" w:rsidRDefault="007E2E55" w:rsidP="00111EB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15 mg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A707FD" w14:textId="77777777" w:rsidR="007E2E55" w:rsidRPr="00111EB0" w:rsidRDefault="007E2E55" w:rsidP="00111EB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150</w:t>
            </w:r>
          </w:p>
        </w:tc>
      </w:tr>
    </w:tbl>
    <w:p w14:paraId="12A707FF" w14:textId="77777777" w:rsidR="00111EB0" w:rsidRPr="00111EB0" w:rsidRDefault="00111EB0" w:rsidP="00111EB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11EB0">
        <w:rPr>
          <w:rFonts w:cstheme="minorHAnsi"/>
          <w:sz w:val="24"/>
          <w:szCs w:val="24"/>
        </w:rPr>
        <w:t>*</w:t>
      </w:r>
      <w:r>
        <w:rPr>
          <w:rFonts w:cstheme="minorHAnsi"/>
          <w:sz w:val="24"/>
          <w:szCs w:val="24"/>
        </w:rPr>
        <w:t>RWS – referencyjna wartość spożycia</w:t>
      </w:r>
    </w:p>
    <w:p w14:paraId="12A70800" w14:textId="77777777" w:rsidR="00111EB0" w:rsidRPr="00111EB0" w:rsidRDefault="00111EB0" w:rsidP="00111EB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2A70801" w14:textId="77777777" w:rsidR="00111EB0" w:rsidRPr="00102FA5" w:rsidRDefault="00102FA5" w:rsidP="00111EB0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Ostrzeżenie: </w:t>
      </w:r>
      <w:r w:rsidR="00111EB0" w:rsidRPr="00111EB0">
        <w:rPr>
          <w:rFonts w:cstheme="minorHAnsi"/>
          <w:sz w:val="24"/>
          <w:szCs w:val="24"/>
        </w:rPr>
        <w:t>Nie należy przekraczać porcji zalecanej do spożycia w ciągu dnia. Nie należy stosować w przypadku nadwrażliwości na którykolwiek ze składników preparatu. Preparat nie może być stosowany jako substytut zróżnicowanej diety.</w:t>
      </w:r>
    </w:p>
    <w:p w14:paraId="12A70802" w14:textId="77777777" w:rsidR="00111EB0" w:rsidRPr="00111EB0" w:rsidRDefault="00111EB0" w:rsidP="00111EB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11EB0">
        <w:rPr>
          <w:rFonts w:cstheme="minorHAnsi"/>
          <w:sz w:val="24"/>
          <w:szCs w:val="24"/>
          <w:shd w:val="clear" w:color="auto" w:fill="FFFFFF"/>
        </w:rPr>
        <w:t>Zrównoważona dieta oraz zdrowy tryb życia są ważne dla prawidłowego funkcjonowania organizmu.</w:t>
      </w:r>
    </w:p>
    <w:p w14:paraId="12A70803" w14:textId="77777777" w:rsidR="00FF0B9B" w:rsidRDefault="00111EB0" w:rsidP="00FF0B9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11EB0">
        <w:rPr>
          <w:rFonts w:cstheme="minorHAnsi"/>
          <w:sz w:val="24"/>
          <w:szCs w:val="24"/>
        </w:rPr>
        <w:t>Należy zachować ostrożność u osób mających predyspozycje do tworzenia się kamieni nerkowych lub chorujących na kamicę nerkową.</w:t>
      </w:r>
    </w:p>
    <w:p w14:paraId="12A70804" w14:textId="77777777" w:rsidR="00FF0B9B" w:rsidRPr="00111EB0" w:rsidRDefault="00FF0B9B" w:rsidP="00FF0B9B">
      <w:pPr>
        <w:spacing w:after="0" w:line="240" w:lineRule="auto"/>
        <w:jc w:val="both"/>
        <w:rPr>
          <w:rFonts w:eastAsia="Microsoft YaHei" w:cstheme="minorHAnsi"/>
          <w:bCs/>
          <w:color w:val="000000" w:themeColor="text1"/>
          <w:kern w:val="24"/>
          <w:sz w:val="24"/>
          <w:szCs w:val="24"/>
        </w:rPr>
      </w:pPr>
      <w:r w:rsidRPr="00FF0B9B">
        <w:rPr>
          <w:rFonts w:eastAsia="Microsoft YaHei" w:cstheme="minorHAnsi"/>
          <w:bCs/>
          <w:color w:val="000000" w:themeColor="text1"/>
          <w:kern w:val="24"/>
          <w:sz w:val="24"/>
          <w:szCs w:val="24"/>
        </w:rPr>
        <w:t xml:space="preserve"> </w:t>
      </w:r>
    </w:p>
    <w:p w14:paraId="12A70805" w14:textId="21B6CFC5" w:rsidR="00111EB0" w:rsidRDefault="00111EB0" w:rsidP="00111EB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11EB0">
        <w:rPr>
          <w:rFonts w:cstheme="minorHAnsi"/>
          <w:b/>
          <w:sz w:val="24"/>
          <w:szCs w:val="24"/>
        </w:rPr>
        <w:t>Warunki przechowywania:</w:t>
      </w:r>
      <w:r w:rsidR="00102FA5">
        <w:rPr>
          <w:rFonts w:cstheme="minorHAnsi"/>
          <w:sz w:val="24"/>
          <w:szCs w:val="24"/>
        </w:rPr>
        <w:t xml:space="preserve"> Suplement diety</w:t>
      </w:r>
      <w:r w:rsidRPr="00111EB0">
        <w:rPr>
          <w:rFonts w:cstheme="minorHAnsi"/>
          <w:sz w:val="24"/>
          <w:szCs w:val="24"/>
        </w:rPr>
        <w:t xml:space="preserve"> należy przechowywać w temperaturze pokojowej (15 - 25°C), w suchym miejscu</w:t>
      </w:r>
      <w:r w:rsidR="005276D4">
        <w:rPr>
          <w:rFonts w:cstheme="minorHAnsi"/>
          <w:sz w:val="24"/>
          <w:szCs w:val="24"/>
        </w:rPr>
        <w:t>, w sposób</w:t>
      </w:r>
      <w:r w:rsidRPr="00111EB0">
        <w:rPr>
          <w:rFonts w:cstheme="minorHAnsi"/>
          <w:sz w:val="24"/>
          <w:szCs w:val="24"/>
        </w:rPr>
        <w:t xml:space="preserve"> niedostępny dla małych dzieci. Chronić </w:t>
      </w:r>
      <w:r w:rsidRPr="00111EB0">
        <w:rPr>
          <w:rFonts w:cstheme="minorHAnsi"/>
          <w:sz w:val="24"/>
          <w:szCs w:val="24"/>
        </w:rPr>
        <w:lastRenderedPageBreak/>
        <w:t>przed wilgocią i światłem.</w:t>
      </w:r>
      <w:r w:rsidR="00102FA5">
        <w:rPr>
          <w:rFonts w:cstheme="minorHAnsi"/>
          <w:sz w:val="24"/>
          <w:szCs w:val="24"/>
        </w:rPr>
        <w:t xml:space="preserve"> </w:t>
      </w:r>
      <w:r w:rsidRPr="00111EB0">
        <w:rPr>
          <w:rFonts w:cstheme="minorHAnsi"/>
          <w:sz w:val="24"/>
          <w:szCs w:val="24"/>
        </w:rPr>
        <w:t>Zmiana koloru zawartości kapsułki jest wynikiem naturalnych przemian witaminy C i nie ma wpływu na jakość produktu.</w:t>
      </w:r>
    </w:p>
    <w:p w14:paraId="12A70806" w14:textId="77777777" w:rsidR="00D17123" w:rsidRDefault="00D17123" w:rsidP="00111EB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2A70807" w14:textId="77777777" w:rsidR="00D17123" w:rsidRPr="00111EB0" w:rsidRDefault="00D17123" w:rsidP="00D1712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11EB0">
        <w:rPr>
          <w:rFonts w:cstheme="minorHAnsi"/>
          <w:b/>
          <w:sz w:val="24"/>
          <w:szCs w:val="24"/>
        </w:rPr>
        <w:t>Ilość netto:</w:t>
      </w:r>
      <w:r w:rsidRPr="00111EB0">
        <w:rPr>
          <w:rFonts w:cstheme="minorHAnsi"/>
          <w:sz w:val="24"/>
          <w:szCs w:val="24"/>
        </w:rPr>
        <w:t xml:space="preserve"> </w:t>
      </w:r>
    </w:p>
    <w:p w14:paraId="12A70808" w14:textId="77777777" w:rsidR="00D17123" w:rsidRPr="00111EB0" w:rsidRDefault="007E2E55" w:rsidP="00D1712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Opakowanie 30 kapsułek – 35,16</w:t>
      </w:r>
      <w:r w:rsidR="00D17123">
        <w:rPr>
          <w:rFonts w:cstheme="minorHAnsi"/>
          <w:sz w:val="24"/>
          <w:szCs w:val="24"/>
        </w:rPr>
        <w:t xml:space="preserve"> g (30 kapsułek po </w:t>
      </w:r>
      <w:r>
        <w:rPr>
          <w:rFonts w:cstheme="minorHAnsi"/>
          <w:sz w:val="24"/>
          <w:szCs w:val="24"/>
        </w:rPr>
        <w:t>1172</w:t>
      </w:r>
      <w:r w:rsidR="00D17123" w:rsidRPr="00111EB0">
        <w:rPr>
          <w:rFonts w:cstheme="minorHAnsi"/>
          <w:sz w:val="24"/>
          <w:szCs w:val="24"/>
        </w:rPr>
        <w:t xml:space="preserve"> mg</w:t>
      </w:r>
      <w:r w:rsidR="00D17123">
        <w:rPr>
          <w:rFonts w:cstheme="minorHAnsi"/>
          <w:sz w:val="24"/>
          <w:szCs w:val="24"/>
        </w:rPr>
        <w:t>)</w:t>
      </w:r>
    </w:p>
    <w:p w14:paraId="12A70809" w14:textId="77777777" w:rsidR="00111EB0" w:rsidRPr="00FF0B9B" w:rsidRDefault="00111EB0" w:rsidP="00111EB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2A7080A" w14:textId="77777777" w:rsidR="00111EB0" w:rsidRPr="00111EB0" w:rsidRDefault="00111EB0" w:rsidP="00111EB0">
      <w:p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111EB0">
        <w:rPr>
          <w:rFonts w:cstheme="minorHAnsi"/>
          <w:b/>
          <w:sz w:val="24"/>
          <w:szCs w:val="24"/>
          <w:lang w:val="en-US"/>
        </w:rPr>
        <w:t xml:space="preserve">Producent: </w:t>
      </w:r>
    </w:p>
    <w:p w14:paraId="229B23F3" w14:textId="77777777" w:rsidR="00E64643" w:rsidRPr="00111EB0" w:rsidRDefault="00E64643" w:rsidP="00E64643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Simply You </w:t>
      </w:r>
      <w:r w:rsidRPr="00111EB0">
        <w:rPr>
          <w:rFonts w:cstheme="minorHAnsi"/>
          <w:sz w:val="24"/>
          <w:szCs w:val="24"/>
          <w:lang w:val="en-US"/>
        </w:rPr>
        <w:t xml:space="preserve">Novascon Sp. z </w:t>
      </w:r>
      <w:proofErr w:type="spellStart"/>
      <w:r w:rsidRPr="00111EB0">
        <w:rPr>
          <w:rFonts w:cstheme="minorHAnsi"/>
          <w:sz w:val="24"/>
          <w:szCs w:val="24"/>
          <w:lang w:val="en-US"/>
        </w:rPr>
        <w:t>o.o.</w:t>
      </w:r>
      <w:proofErr w:type="spellEnd"/>
    </w:p>
    <w:p w14:paraId="34BEED8E" w14:textId="76E0584B" w:rsidR="00E64643" w:rsidRPr="00111EB0" w:rsidRDefault="00A95DD9" w:rsidP="00E6464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2F7954">
        <w:rPr>
          <w:rFonts w:cstheme="minorHAnsi"/>
          <w:sz w:val="24"/>
          <w:szCs w:val="24"/>
        </w:rPr>
        <w:t>l. Skierniewicka 10a</w:t>
      </w:r>
      <w:r w:rsidR="00E64643" w:rsidRPr="00111EB0">
        <w:rPr>
          <w:rFonts w:cstheme="minorHAnsi"/>
          <w:sz w:val="24"/>
          <w:szCs w:val="24"/>
        </w:rPr>
        <w:t>, 0</w:t>
      </w:r>
      <w:r w:rsidR="002F7954">
        <w:rPr>
          <w:rFonts w:cstheme="minorHAnsi"/>
          <w:sz w:val="24"/>
          <w:szCs w:val="24"/>
        </w:rPr>
        <w:t>1</w:t>
      </w:r>
      <w:r w:rsidR="00E64643" w:rsidRPr="00111EB0">
        <w:rPr>
          <w:rFonts w:cstheme="minorHAnsi"/>
          <w:sz w:val="24"/>
          <w:szCs w:val="24"/>
        </w:rPr>
        <w:t>-</w:t>
      </w:r>
      <w:r w:rsidR="002F7954">
        <w:rPr>
          <w:rFonts w:cstheme="minorHAnsi"/>
          <w:sz w:val="24"/>
          <w:szCs w:val="24"/>
        </w:rPr>
        <w:t>230</w:t>
      </w:r>
      <w:r w:rsidR="00E64643" w:rsidRPr="00111EB0">
        <w:rPr>
          <w:rFonts w:cstheme="minorHAnsi"/>
          <w:sz w:val="24"/>
          <w:szCs w:val="24"/>
        </w:rPr>
        <w:t xml:space="preserve"> Warszawa</w:t>
      </w:r>
    </w:p>
    <w:sectPr w:rsidR="00E64643" w:rsidRPr="00111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14279"/>
    <w:multiLevelType w:val="hybridMultilevel"/>
    <w:tmpl w:val="B720F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10056"/>
    <w:multiLevelType w:val="hybridMultilevel"/>
    <w:tmpl w:val="03E4A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C58FB"/>
    <w:multiLevelType w:val="hybridMultilevel"/>
    <w:tmpl w:val="D57C6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61BBA"/>
    <w:multiLevelType w:val="hybridMultilevel"/>
    <w:tmpl w:val="1AFA5D68"/>
    <w:lvl w:ilvl="0" w:tplc="4A9C9EF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026E6"/>
    <w:multiLevelType w:val="hybridMultilevel"/>
    <w:tmpl w:val="12D02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9918">
    <w:abstractNumId w:val="1"/>
  </w:num>
  <w:num w:numId="2" w16cid:durableId="680012002">
    <w:abstractNumId w:val="0"/>
  </w:num>
  <w:num w:numId="3" w16cid:durableId="866791784">
    <w:abstractNumId w:val="4"/>
  </w:num>
  <w:num w:numId="4" w16cid:durableId="693190426">
    <w:abstractNumId w:val="2"/>
  </w:num>
  <w:num w:numId="5" w16cid:durableId="1107313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F21"/>
    <w:rsid w:val="000900E5"/>
    <w:rsid w:val="00102FA5"/>
    <w:rsid w:val="00111EB0"/>
    <w:rsid w:val="002E4BC4"/>
    <w:rsid w:val="002E72C9"/>
    <w:rsid w:val="002F377D"/>
    <w:rsid w:val="002F7954"/>
    <w:rsid w:val="003E3137"/>
    <w:rsid w:val="005276D4"/>
    <w:rsid w:val="005D4848"/>
    <w:rsid w:val="0066168C"/>
    <w:rsid w:val="006D572F"/>
    <w:rsid w:val="007E2E55"/>
    <w:rsid w:val="009105F1"/>
    <w:rsid w:val="009D226D"/>
    <w:rsid w:val="00A5533C"/>
    <w:rsid w:val="00A64057"/>
    <w:rsid w:val="00A95DD9"/>
    <w:rsid w:val="00AA6FB9"/>
    <w:rsid w:val="00AF4D06"/>
    <w:rsid w:val="00B13FC2"/>
    <w:rsid w:val="00B92834"/>
    <w:rsid w:val="00BB5F26"/>
    <w:rsid w:val="00D17123"/>
    <w:rsid w:val="00D72E64"/>
    <w:rsid w:val="00DE6DB1"/>
    <w:rsid w:val="00DF1F21"/>
    <w:rsid w:val="00E64643"/>
    <w:rsid w:val="00F173F5"/>
    <w:rsid w:val="00FF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07DC"/>
  <w15:docId w15:val="{A729AAFA-D62E-4F8B-AF6A-DA668E18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F2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1F21"/>
    <w:pPr>
      <w:spacing w:after="0" w:line="240" w:lineRule="auto"/>
      <w:ind w:left="720"/>
    </w:pPr>
    <w:rPr>
      <w:rFonts w:ascii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13FC2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111EB0"/>
  </w:style>
  <w:style w:type="character" w:customStyle="1" w:styleId="markedcontent">
    <w:name w:val="markedcontent"/>
    <w:basedOn w:val="Domylnaczcionkaakapitu"/>
    <w:rsid w:val="00AF4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Drozdowicz</dc:creator>
  <cp:lastModifiedBy>Piotr Misior</cp:lastModifiedBy>
  <cp:revision>10</cp:revision>
  <dcterms:created xsi:type="dcterms:W3CDTF">2021-04-20T13:28:00Z</dcterms:created>
  <dcterms:modified xsi:type="dcterms:W3CDTF">2024-01-30T16:31:00Z</dcterms:modified>
</cp:coreProperties>
</file>